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35F1" w:rsidRPr="006C60C8" w:rsidRDefault="000E35F1" w:rsidP="000E35F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C60C8">
        <w:rPr>
          <w:rFonts w:ascii="Times New Roman" w:hAnsi="Times New Roman" w:cs="Times New Roman"/>
          <w:b/>
          <w:sz w:val="24"/>
          <w:szCs w:val="24"/>
        </w:rPr>
        <w:t>Лекция 7</w:t>
      </w:r>
    </w:p>
    <w:p w:rsidR="000E35F1" w:rsidRPr="006C60C8" w:rsidRDefault="000E35F1" w:rsidP="000E35F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C60C8">
        <w:rPr>
          <w:rFonts w:ascii="Times New Roman" w:hAnsi="Times New Roman" w:cs="Times New Roman"/>
          <w:b/>
          <w:sz w:val="24"/>
          <w:szCs w:val="24"/>
        </w:rPr>
        <w:t>Детали и оборудование газопроводов. Отключающие устройства. Газовая арматура</w:t>
      </w:r>
    </w:p>
    <w:p w:rsidR="000E35F1" w:rsidRDefault="000E35F1" w:rsidP="000E35F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0E35F1">
        <w:rPr>
          <w:rFonts w:ascii="Times New Roman" w:hAnsi="Times New Roman" w:cs="Times New Roman"/>
          <w:sz w:val="24"/>
          <w:szCs w:val="24"/>
        </w:rPr>
        <w:t xml:space="preserve">Газовой арматурой называют различные приспособления и устройства, монтируемые на газопроводах, аппаратах и приборах, с помощью которых осуществляется включение, отключение, изменение количества, давления или направления газового потока, а также удаление газов. </w:t>
      </w:r>
    </w:p>
    <w:p w:rsidR="000E35F1" w:rsidRDefault="000E35F1" w:rsidP="000E35F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0E35F1">
        <w:rPr>
          <w:rFonts w:ascii="Times New Roman" w:hAnsi="Times New Roman" w:cs="Times New Roman"/>
          <w:color w:val="FF0000"/>
          <w:sz w:val="24"/>
          <w:szCs w:val="24"/>
        </w:rPr>
        <w:t xml:space="preserve">По назначению </w:t>
      </w:r>
      <w:r w:rsidRPr="000E35F1">
        <w:rPr>
          <w:rFonts w:ascii="Times New Roman" w:hAnsi="Times New Roman" w:cs="Times New Roman"/>
          <w:sz w:val="24"/>
          <w:szCs w:val="24"/>
        </w:rPr>
        <w:t>существующие виды газовой арматуры подразделяются на:</w:t>
      </w:r>
    </w:p>
    <w:p w:rsidR="000E35F1" w:rsidRDefault="000E35F1" w:rsidP="000E35F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0E35F1">
        <w:rPr>
          <w:rFonts w:ascii="Times New Roman" w:hAnsi="Times New Roman" w:cs="Times New Roman"/>
          <w:b/>
          <w:color w:val="7030A0"/>
          <w:sz w:val="24"/>
          <w:szCs w:val="24"/>
        </w:rPr>
        <w:t xml:space="preserve"> – запорную</w:t>
      </w:r>
      <w:r w:rsidRPr="000E35F1">
        <w:rPr>
          <w:rFonts w:ascii="Times New Roman" w:hAnsi="Times New Roman" w:cs="Times New Roman"/>
          <w:color w:val="7030A0"/>
          <w:sz w:val="24"/>
          <w:szCs w:val="24"/>
        </w:rPr>
        <w:t xml:space="preserve"> </w:t>
      </w:r>
      <w:r w:rsidRPr="000E35F1">
        <w:rPr>
          <w:rFonts w:ascii="Times New Roman" w:hAnsi="Times New Roman" w:cs="Times New Roman"/>
          <w:sz w:val="24"/>
          <w:szCs w:val="24"/>
        </w:rPr>
        <w:t>— для периодических герметичных отключений отдельных участков газопровода, аппаратуры и приборов;</w:t>
      </w:r>
    </w:p>
    <w:p w:rsidR="000E35F1" w:rsidRDefault="000E35F1" w:rsidP="000E35F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0E35F1">
        <w:rPr>
          <w:rFonts w:ascii="Times New Roman" w:hAnsi="Times New Roman" w:cs="Times New Roman"/>
          <w:sz w:val="24"/>
          <w:szCs w:val="24"/>
        </w:rPr>
        <w:t xml:space="preserve"> </w:t>
      </w:r>
      <w:r w:rsidRPr="000E35F1">
        <w:rPr>
          <w:rFonts w:ascii="Times New Roman" w:hAnsi="Times New Roman" w:cs="Times New Roman"/>
          <w:b/>
          <w:color w:val="7030A0"/>
          <w:sz w:val="24"/>
          <w:szCs w:val="24"/>
        </w:rPr>
        <w:t>– предохранительную</w:t>
      </w:r>
      <w:r w:rsidRPr="000E35F1">
        <w:rPr>
          <w:rFonts w:ascii="Times New Roman" w:hAnsi="Times New Roman" w:cs="Times New Roman"/>
          <w:color w:val="7030A0"/>
          <w:sz w:val="24"/>
          <w:szCs w:val="24"/>
        </w:rPr>
        <w:t xml:space="preserve"> </w:t>
      </w:r>
      <w:r w:rsidRPr="000E35F1">
        <w:rPr>
          <w:rFonts w:ascii="Times New Roman" w:hAnsi="Times New Roman" w:cs="Times New Roman"/>
          <w:sz w:val="24"/>
          <w:szCs w:val="24"/>
        </w:rPr>
        <w:t xml:space="preserve">— для предупреждения возможности повышения давления газа сверх установленных пределов; </w:t>
      </w:r>
    </w:p>
    <w:p w:rsidR="000E35F1" w:rsidRDefault="000E35F1" w:rsidP="000E35F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0E35F1">
        <w:rPr>
          <w:rFonts w:ascii="Times New Roman" w:hAnsi="Times New Roman" w:cs="Times New Roman"/>
          <w:sz w:val="24"/>
          <w:szCs w:val="24"/>
        </w:rPr>
        <w:t xml:space="preserve">– </w:t>
      </w:r>
      <w:r w:rsidRPr="000E35F1">
        <w:rPr>
          <w:rFonts w:ascii="Times New Roman" w:hAnsi="Times New Roman" w:cs="Times New Roman"/>
          <w:b/>
          <w:color w:val="7030A0"/>
          <w:sz w:val="24"/>
          <w:szCs w:val="24"/>
        </w:rPr>
        <w:t>арматуру обратного действия</w:t>
      </w:r>
      <w:r w:rsidRPr="000E35F1">
        <w:rPr>
          <w:rFonts w:ascii="Times New Roman" w:hAnsi="Times New Roman" w:cs="Times New Roman"/>
          <w:color w:val="7030A0"/>
          <w:sz w:val="24"/>
          <w:szCs w:val="24"/>
        </w:rPr>
        <w:t xml:space="preserve"> </w:t>
      </w:r>
      <w:r w:rsidRPr="000E35F1">
        <w:rPr>
          <w:rFonts w:ascii="Times New Roman" w:hAnsi="Times New Roman" w:cs="Times New Roman"/>
          <w:sz w:val="24"/>
          <w:szCs w:val="24"/>
        </w:rPr>
        <w:t>— для предотвращения движения газа в обратном направлении;</w:t>
      </w:r>
    </w:p>
    <w:p w:rsidR="000E35F1" w:rsidRDefault="000E35F1" w:rsidP="000E35F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0E35F1">
        <w:rPr>
          <w:rFonts w:ascii="Times New Roman" w:hAnsi="Times New Roman" w:cs="Times New Roman"/>
          <w:sz w:val="24"/>
          <w:szCs w:val="24"/>
        </w:rPr>
        <w:t xml:space="preserve"> – </w:t>
      </w:r>
      <w:r w:rsidRPr="000E35F1">
        <w:rPr>
          <w:rFonts w:ascii="Times New Roman" w:hAnsi="Times New Roman" w:cs="Times New Roman"/>
          <w:b/>
          <w:color w:val="7030A0"/>
          <w:sz w:val="24"/>
          <w:szCs w:val="24"/>
        </w:rPr>
        <w:t>аварийную и отсечную</w:t>
      </w:r>
      <w:r w:rsidRPr="000E35F1">
        <w:rPr>
          <w:rFonts w:ascii="Times New Roman" w:hAnsi="Times New Roman" w:cs="Times New Roman"/>
          <w:color w:val="7030A0"/>
          <w:sz w:val="24"/>
          <w:szCs w:val="24"/>
        </w:rPr>
        <w:t xml:space="preserve"> </w:t>
      </w:r>
      <w:r w:rsidRPr="000E35F1">
        <w:rPr>
          <w:rFonts w:ascii="Times New Roman" w:hAnsi="Times New Roman" w:cs="Times New Roman"/>
          <w:sz w:val="24"/>
          <w:szCs w:val="24"/>
        </w:rPr>
        <w:t xml:space="preserve">— для автоматического прекращения движения газа к аварийному участку при нарушении заданного режима. </w:t>
      </w:r>
    </w:p>
    <w:p w:rsidR="000E35F1" w:rsidRDefault="000E35F1" w:rsidP="000E35F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0E35F1">
        <w:rPr>
          <w:rFonts w:ascii="Times New Roman" w:hAnsi="Times New Roman" w:cs="Times New Roman"/>
          <w:color w:val="FF0000"/>
          <w:sz w:val="24"/>
          <w:szCs w:val="24"/>
        </w:rPr>
        <w:t>В качестве запорной арматуры на газопроводах применяются</w:t>
      </w:r>
      <w:r w:rsidRPr="000E35F1">
        <w:rPr>
          <w:rFonts w:ascii="Times New Roman" w:hAnsi="Times New Roman" w:cs="Times New Roman"/>
          <w:sz w:val="24"/>
          <w:szCs w:val="24"/>
        </w:rPr>
        <w:t>:</w:t>
      </w:r>
    </w:p>
    <w:p w:rsidR="000E35F1" w:rsidRDefault="000E35F1" w:rsidP="000E35F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35F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Pr="000E35F1">
        <w:rPr>
          <w:rFonts w:ascii="Times New Roman" w:hAnsi="Times New Roman" w:cs="Times New Roman"/>
          <w:sz w:val="24"/>
          <w:szCs w:val="24"/>
        </w:rPr>
        <w:t>– трубопроводная арматура (задвижки, краны, вентили);</w:t>
      </w:r>
    </w:p>
    <w:p w:rsidR="000E35F1" w:rsidRDefault="000E35F1" w:rsidP="000E35F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0E35F1">
        <w:rPr>
          <w:rFonts w:ascii="Times New Roman" w:hAnsi="Times New Roman" w:cs="Times New Roman"/>
          <w:sz w:val="24"/>
          <w:szCs w:val="24"/>
        </w:rPr>
        <w:t xml:space="preserve"> – гидравлические задвижки и затворы, быстродействующие (отсечные) — устройства с пневматическим или магнитным приводом.</w:t>
      </w:r>
    </w:p>
    <w:p w:rsidR="000E35F1" w:rsidRDefault="000E35F1" w:rsidP="000E35F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0E35F1">
        <w:rPr>
          <w:rFonts w:ascii="Times New Roman" w:hAnsi="Times New Roman" w:cs="Times New Roman"/>
          <w:sz w:val="24"/>
          <w:szCs w:val="24"/>
        </w:rPr>
        <w:t xml:space="preserve"> Например, на газопроводах среднего и высокого давления преимущественно устанавливают задвижки, а на газопроводах низкого давления помимо задвижек монтируются гидрозатворы.</w:t>
      </w:r>
    </w:p>
    <w:p w:rsidR="000E35F1" w:rsidRDefault="000E35F1" w:rsidP="000E35F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0E35F1">
        <w:rPr>
          <w:rFonts w:ascii="Times New Roman" w:hAnsi="Times New Roman" w:cs="Times New Roman"/>
          <w:sz w:val="24"/>
          <w:szCs w:val="24"/>
        </w:rPr>
        <w:t xml:space="preserve"> Газопроводы, прокладываемые внутри помещений, должны иметь краны. Для сбора и удаления конденсата и воды в низших точках газопровода сооружаются </w:t>
      </w:r>
      <w:proofErr w:type="spellStart"/>
      <w:r w:rsidRPr="000E35F1">
        <w:rPr>
          <w:rFonts w:ascii="Times New Roman" w:hAnsi="Times New Roman" w:cs="Times New Roman"/>
          <w:sz w:val="24"/>
          <w:szCs w:val="24"/>
        </w:rPr>
        <w:t>конденсатосборники</w:t>
      </w:r>
      <w:proofErr w:type="spellEnd"/>
      <w:r w:rsidRPr="000E35F1">
        <w:rPr>
          <w:rFonts w:ascii="Times New Roman" w:hAnsi="Times New Roman" w:cs="Times New Roman"/>
          <w:sz w:val="24"/>
          <w:szCs w:val="24"/>
        </w:rPr>
        <w:t>.</w:t>
      </w:r>
    </w:p>
    <w:p w:rsidR="000E35F1" w:rsidRDefault="000E35F1" w:rsidP="000E35F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E35F1" w:rsidRPr="000E35F1" w:rsidRDefault="000E35F1" w:rsidP="000E35F1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0E35F1">
        <w:rPr>
          <w:rFonts w:ascii="Times New Roman" w:hAnsi="Times New Roman" w:cs="Times New Roman"/>
          <w:i/>
          <w:sz w:val="24"/>
          <w:szCs w:val="24"/>
        </w:rPr>
        <w:t>Задвижки</w:t>
      </w:r>
    </w:p>
    <w:p w:rsidR="000E35F1" w:rsidRDefault="000E35F1" w:rsidP="000E35F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C60C8" w:rsidRDefault="000E35F1" w:rsidP="000E35F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0E35F1">
        <w:rPr>
          <w:rFonts w:ascii="Times New Roman" w:hAnsi="Times New Roman" w:cs="Times New Roman"/>
          <w:sz w:val="24"/>
          <w:szCs w:val="24"/>
        </w:rPr>
        <w:t xml:space="preserve">Задвижки </w:t>
      </w:r>
      <w:proofErr w:type="gramStart"/>
      <w:r w:rsidRPr="000E35F1">
        <w:rPr>
          <w:rFonts w:ascii="Times New Roman" w:hAnsi="Times New Roman" w:cs="Times New Roman"/>
          <w:sz w:val="24"/>
          <w:szCs w:val="24"/>
        </w:rPr>
        <w:t>устанавливают</w:t>
      </w:r>
      <w:proofErr w:type="gramEnd"/>
      <w:r w:rsidRPr="000E35F1">
        <w:rPr>
          <w:rFonts w:ascii="Times New Roman" w:hAnsi="Times New Roman" w:cs="Times New Roman"/>
          <w:sz w:val="24"/>
          <w:szCs w:val="24"/>
        </w:rPr>
        <w:t xml:space="preserve"> как на внутридомовых (внутрицеховых), так и на наружных газопроводах. Самые распространенные задвижки, используемые в качестве запорно-регулирующей арматуры, — клиновые задвижки с </w:t>
      </w:r>
      <w:proofErr w:type="spellStart"/>
      <w:r w:rsidRPr="000E35F1">
        <w:rPr>
          <w:rFonts w:ascii="Times New Roman" w:hAnsi="Times New Roman" w:cs="Times New Roman"/>
          <w:sz w:val="24"/>
          <w:szCs w:val="24"/>
        </w:rPr>
        <w:t>невыдвижным</w:t>
      </w:r>
      <w:proofErr w:type="spellEnd"/>
      <w:r w:rsidRPr="000E35F1">
        <w:rPr>
          <w:rFonts w:ascii="Times New Roman" w:hAnsi="Times New Roman" w:cs="Times New Roman"/>
          <w:sz w:val="24"/>
          <w:szCs w:val="24"/>
        </w:rPr>
        <w:t xml:space="preserve"> и выдвижным шпинделем. </w:t>
      </w:r>
      <w:r w:rsidRPr="000E35F1">
        <w:rPr>
          <w:rFonts w:ascii="Times New Roman" w:hAnsi="Times New Roman" w:cs="Times New Roman"/>
          <w:i/>
          <w:sz w:val="24"/>
          <w:szCs w:val="24"/>
        </w:rPr>
        <w:t>Клиновая задвижка</w:t>
      </w:r>
      <w:r w:rsidRPr="000E35F1">
        <w:rPr>
          <w:rFonts w:ascii="Times New Roman" w:hAnsi="Times New Roman" w:cs="Times New Roman"/>
          <w:sz w:val="24"/>
          <w:szCs w:val="24"/>
        </w:rPr>
        <w:t xml:space="preserve"> представляет собой запорное оборудование, по конструкции отличное от параллельной, шиберной или фланцевой задвижки. </w:t>
      </w:r>
    </w:p>
    <w:p w:rsidR="006C60C8" w:rsidRDefault="006C60C8" w:rsidP="000E35F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E35F1" w:rsidRPr="000E35F1">
        <w:rPr>
          <w:rFonts w:ascii="Times New Roman" w:hAnsi="Times New Roman" w:cs="Times New Roman"/>
          <w:sz w:val="24"/>
          <w:szCs w:val="24"/>
        </w:rPr>
        <w:t>Клиновые задвижки подразделяются на следующие виды:</w:t>
      </w:r>
    </w:p>
    <w:p w:rsidR="006C60C8" w:rsidRDefault="006C60C8" w:rsidP="000E35F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E35F1" w:rsidRPr="000E35F1">
        <w:rPr>
          <w:rFonts w:ascii="Times New Roman" w:hAnsi="Times New Roman" w:cs="Times New Roman"/>
          <w:sz w:val="24"/>
          <w:szCs w:val="24"/>
        </w:rPr>
        <w:t xml:space="preserve"> – клиновые з</w:t>
      </w:r>
      <w:r>
        <w:rPr>
          <w:rFonts w:ascii="Times New Roman" w:hAnsi="Times New Roman" w:cs="Times New Roman"/>
          <w:sz w:val="24"/>
          <w:szCs w:val="24"/>
        </w:rPr>
        <w:t xml:space="preserve">адвижки с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невыдвижным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шпинделем</w:t>
      </w:r>
      <w:r w:rsidR="000E35F1" w:rsidRPr="000E35F1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F07B99" w:rsidRDefault="006C60C8" w:rsidP="000E35F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E35F1" w:rsidRPr="000E35F1">
        <w:rPr>
          <w:rFonts w:ascii="Times New Roman" w:hAnsi="Times New Roman" w:cs="Times New Roman"/>
          <w:sz w:val="24"/>
          <w:szCs w:val="24"/>
        </w:rPr>
        <w:t>– клиновые задвижки с выдвижным шпинделем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BF0879" w:rsidRDefault="00BF0879" w:rsidP="000E35F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F0879" w:rsidRDefault="00BF0879" w:rsidP="00BF0879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BF0879">
        <w:rPr>
          <w:rFonts w:ascii="Times New Roman" w:hAnsi="Times New Roman" w:cs="Times New Roman"/>
          <w:i/>
          <w:sz w:val="24"/>
          <w:szCs w:val="24"/>
        </w:rPr>
        <w:t>Краны</w:t>
      </w:r>
    </w:p>
    <w:p w:rsidR="00BF0879" w:rsidRPr="00BF0879" w:rsidRDefault="00BF0879" w:rsidP="00BF0879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BF0879" w:rsidRDefault="00BF0879" w:rsidP="000E35F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0879">
        <w:rPr>
          <w:rFonts w:ascii="Times New Roman" w:hAnsi="Times New Roman" w:cs="Times New Roman"/>
          <w:sz w:val="24"/>
          <w:szCs w:val="24"/>
        </w:rPr>
        <w:tab/>
      </w:r>
      <w:r w:rsidRPr="00BF08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0879">
        <w:rPr>
          <w:rFonts w:ascii="Times New Roman" w:hAnsi="Times New Roman" w:cs="Times New Roman"/>
          <w:sz w:val="24"/>
          <w:szCs w:val="24"/>
        </w:rPr>
        <w:t>Краны</w:t>
      </w:r>
      <w:proofErr w:type="spellEnd"/>
      <w:r w:rsidRPr="00BF0879">
        <w:rPr>
          <w:rFonts w:ascii="Times New Roman" w:hAnsi="Times New Roman" w:cs="Times New Roman"/>
          <w:sz w:val="24"/>
          <w:szCs w:val="24"/>
        </w:rPr>
        <w:t xml:space="preserve"> имеют малые габаритные размеры, малое гидравлическое сопротивление и простой цикл управления — поворот пробки. Однако они требуют применения больших крутящих моментов, тщательного ухода и периодической смазки. В противном случае может иметь место «</w:t>
      </w:r>
      <w:proofErr w:type="spellStart"/>
      <w:r w:rsidRPr="00BF0879">
        <w:rPr>
          <w:rFonts w:ascii="Times New Roman" w:hAnsi="Times New Roman" w:cs="Times New Roman"/>
          <w:sz w:val="24"/>
          <w:szCs w:val="24"/>
        </w:rPr>
        <w:t>прикипание</w:t>
      </w:r>
      <w:proofErr w:type="spellEnd"/>
      <w:r w:rsidRPr="00BF0879">
        <w:rPr>
          <w:rFonts w:ascii="Times New Roman" w:hAnsi="Times New Roman" w:cs="Times New Roman"/>
          <w:sz w:val="24"/>
          <w:szCs w:val="24"/>
        </w:rPr>
        <w:t xml:space="preserve">» пробки к корпусу. </w:t>
      </w:r>
    </w:p>
    <w:p w:rsidR="00BF0879" w:rsidRDefault="00BF0879" w:rsidP="000E35F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BF0879">
        <w:rPr>
          <w:rFonts w:ascii="Times New Roman" w:hAnsi="Times New Roman" w:cs="Times New Roman"/>
          <w:sz w:val="24"/>
          <w:szCs w:val="24"/>
        </w:rPr>
        <w:t>Краны подразделяются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BF0879">
        <w:rPr>
          <w:rFonts w:ascii="Times New Roman" w:hAnsi="Times New Roman" w:cs="Times New Roman"/>
          <w:sz w:val="24"/>
          <w:szCs w:val="24"/>
        </w:rPr>
        <w:t xml:space="preserve"> </w:t>
      </w:r>
      <w:r w:rsidRPr="00BF0879">
        <w:rPr>
          <w:rFonts w:ascii="Times New Roman" w:hAnsi="Times New Roman" w:cs="Times New Roman"/>
          <w:sz w:val="24"/>
          <w:szCs w:val="24"/>
        </w:rPr>
        <w:t xml:space="preserve">по типу затвора на </w:t>
      </w:r>
      <w:r w:rsidRPr="00547283">
        <w:rPr>
          <w:rFonts w:ascii="Times New Roman" w:hAnsi="Times New Roman" w:cs="Times New Roman"/>
          <w:sz w:val="24"/>
          <w:szCs w:val="24"/>
          <w:u w:val="single"/>
        </w:rPr>
        <w:t xml:space="preserve">пробковые </w:t>
      </w:r>
      <w:r w:rsidRPr="00547283">
        <w:rPr>
          <w:rFonts w:ascii="Times New Roman" w:hAnsi="Times New Roman" w:cs="Times New Roman"/>
          <w:sz w:val="24"/>
          <w:szCs w:val="24"/>
          <w:u w:val="single"/>
        </w:rPr>
        <w:t>и шаровые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BF0879">
        <w:rPr>
          <w:rFonts w:ascii="Times New Roman" w:hAnsi="Times New Roman" w:cs="Times New Roman"/>
          <w:sz w:val="24"/>
          <w:szCs w:val="24"/>
        </w:rPr>
        <w:t xml:space="preserve"> по методу герметизации от внешней среды — </w:t>
      </w:r>
      <w:r w:rsidRPr="00547283">
        <w:rPr>
          <w:rFonts w:ascii="Times New Roman" w:hAnsi="Times New Roman" w:cs="Times New Roman"/>
          <w:sz w:val="24"/>
          <w:szCs w:val="24"/>
          <w:u w:val="single"/>
        </w:rPr>
        <w:t xml:space="preserve">натяжные и </w:t>
      </w:r>
      <w:r w:rsidR="00547283" w:rsidRPr="00547283">
        <w:rPr>
          <w:rFonts w:ascii="Times New Roman" w:hAnsi="Times New Roman" w:cs="Times New Roman"/>
          <w:sz w:val="24"/>
          <w:szCs w:val="24"/>
          <w:u w:val="single"/>
        </w:rPr>
        <w:t>сальниковые</w:t>
      </w:r>
      <w:r w:rsidR="00547283">
        <w:rPr>
          <w:rFonts w:ascii="Times New Roman" w:hAnsi="Times New Roman" w:cs="Times New Roman"/>
          <w:sz w:val="24"/>
          <w:szCs w:val="24"/>
        </w:rPr>
        <w:t>;</w:t>
      </w:r>
      <w:r w:rsidR="00547283" w:rsidRPr="00BF0879">
        <w:rPr>
          <w:rFonts w:ascii="Times New Roman" w:hAnsi="Times New Roman" w:cs="Times New Roman"/>
          <w:sz w:val="24"/>
          <w:szCs w:val="24"/>
        </w:rPr>
        <w:t xml:space="preserve"> по</w:t>
      </w:r>
      <w:r w:rsidRPr="00BF0879">
        <w:rPr>
          <w:rFonts w:ascii="Times New Roman" w:hAnsi="Times New Roman" w:cs="Times New Roman"/>
          <w:sz w:val="24"/>
          <w:szCs w:val="24"/>
        </w:rPr>
        <w:t xml:space="preserve"> методу присоединения к трубопроводу — </w:t>
      </w:r>
      <w:r w:rsidRPr="00547283">
        <w:rPr>
          <w:rFonts w:ascii="Times New Roman" w:hAnsi="Times New Roman" w:cs="Times New Roman"/>
          <w:sz w:val="24"/>
          <w:szCs w:val="24"/>
          <w:u w:val="single"/>
        </w:rPr>
        <w:t>муфтовые и фланцевые</w:t>
      </w:r>
      <w:r w:rsidRPr="00BF087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47283" w:rsidRDefault="00547283" w:rsidP="000E35F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47283" w:rsidRPr="00541FA8" w:rsidRDefault="00547283" w:rsidP="00547283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541FA8">
        <w:rPr>
          <w:rFonts w:ascii="Times New Roman" w:hAnsi="Times New Roman" w:cs="Times New Roman"/>
          <w:i/>
          <w:sz w:val="24"/>
          <w:szCs w:val="24"/>
        </w:rPr>
        <w:t>Конденсатосборники</w:t>
      </w:r>
      <w:proofErr w:type="spellEnd"/>
    </w:p>
    <w:p w:rsidR="00547283" w:rsidRPr="00547283" w:rsidRDefault="00547283" w:rsidP="0054728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47283" w:rsidRDefault="00547283" w:rsidP="005472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Конденсатосборники</w:t>
      </w:r>
      <w:proofErr w:type="spellEnd"/>
      <w:r w:rsidRPr="00547283">
        <w:rPr>
          <w:rFonts w:ascii="Times New Roman" w:hAnsi="Times New Roman" w:cs="Times New Roman"/>
          <w:sz w:val="24"/>
          <w:szCs w:val="24"/>
        </w:rPr>
        <w:t xml:space="preserve">, предназначенные для сбора и последующего удаления из газопровода конденсата, а также для удаления влаги, попавшей в него при строительстве, </w:t>
      </w:r>
      <w:r w:rsidRPr="00547283">
        <w:rPr>
          <w:rFonts w:ascii="Times New Roman" w:hAnsi="Times New Roman" w:cs="Times New Roman"/>
          <w:sz w:val="24"/>
          <w:szCs w:val="24"/>
        </w:rPr>
        <w:lastRenderedPageBreak/>
        <w:t xml:space="preserve">промывках и пр., устанавливают в нижних точках газопровода (низкого, среднего и высокого давления). Вода из газопроводов попадает в </w:t>
      </w:r>
      <w:proofErr w:type="spellStart"/>
      <w:r w:rsidRPr="00547283">
        <w:rPr>
          <w:rFonts w:ascii="Times New Roman" w:hAnsi="Times New Roman" w:cs="Times New Roman"/>
          <w:sz w:val="24"/>
          <w:szCs w:val="24"/>
        </w:rPr>
        <w:t>конденсатосборники</w:t>
      </w:r>
      <w:proofErr w:type="spellEnd"/>
      <w:r w:rsidRPr="00547283">
        <w:rPr>
          <w:rFonts w:ascii="Times New Roman" w:hAnsi="Times New Roman" w:cs="Times New Roman"/>
          <w:sz w:val="24"/>
          <w:szCs w:val="24"/>
        </w:rPr>
        <w:t xml:space="preserve"> самотеком. Периодически вода удаляется через специальные трубки, которые используются также для продувки газопроводов и выпуска газа при ремонте сетей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547283">
        <w:rPr>
          <w:rFonts w:ascii="Times New Roman" w:hAnsi="Times New Roman" w:cs="Times New Roman"/>
          <w:sz w:val="24"/>
          <w:szCs w:val="24"/>
        </w:rPr>
        <w:t xml:space="preserve"> Размеры и конструкции </w:t>
      </w:r>
      <w:proofErr w:type="spellStart"/>
      <w:r w:rsidRPr="00547283">
        <w:rPr>
          <w:rFonts w:ascii="Times New Roman" w:hAnsi="Times New Roman" w:cs="Times New Roman"/>
          <w:sz w:val="24"/>
          <w:szCs w:val="24"/>
        </w:rPr>
        <w:t>конденсатосборников</w:t>
      </w:r>
      <w:proofErr w:type="spellEnd"/>
      <w:r w:rsidRPr="00547283">
        <w:rPr>
          <w:rFonts w:ascii="Times New Roman" w:hAnsi="Times New Roman" w:cs="Times New Roman"/>
          <w:sz w:val="24"/>
          <w:szCs w:val="24"/>
        </w:rPr>
        <w:t xml:space="preserve"> зависят от давления газа и количества конденсирующейся влаги. </w:t>
      </w:r>
      <w:r>
        <w:rPr>
          <w:rFonts w:ascii="Times New Roman" w:hAnsi="Times New Roman" w:cs="Times New Roman"/>
          <w:sz w:val="24"/>
          <w:szCs w:val="24"/>
        </w:rPr>
        <w:t>Они также</w:t>
      </w:r>
      <w:r w:rsidRPr="00547283">
        <w:rPr>
          <w:rFonts w:ascii="Times New Roman" w:hAnsi="Times New Roman" w:cs="Times New Roman"/>
          <w:sz w:val="24"/>
          <w:szCs w:val="24"/>
        </w:rPr>
        <w:t xml:space="preserve"> обеспечивают сбор и </w:t>
      </w:r>
      <w:r w:rsidRPr="00547283">
        <w:rPr>
          <w:rFonts w:ascii="Times New Roman" w:hAnsi="Times New Roman" w:cs="Times New Roman"/>
          <w:sz w:val="24"/>
          <w:szCs w:val="24"/>
        </w:rPr>
        <w:t>выведение тяжелых</w:t>
      </w:r>
      <w:r w:rsidRPr="00547283">
        <w:rPr>
          <w:rFonts w:ascii="Times New Roman" w:hAnsi="Times New Roman" w:cs="Times New Roman"/>
          <w:sz w:val="24"/>
          <w:szCs w:val="24"/>
        </w:rPr>
        <w:t xml:space="preserve"> углеродов, существенно улучшая работу системы</w:t>
      </w:r>
      <w:r>
        <w:rPr>
          <w:rFonts w:ascii="Times New Roman" w:hAnsi="Times New Roman" w:cs="Times New Roman"/>
          <w:sz w:val="24"/>
          <w:szCs w:val="24"/>
        </w:rPr>
        <w:t xml:space="preserve"> и</w:t>
      </w:r>
      <w:r w:rsidRPr="00547283">
        <w:rPr>
          <w:rFonts w:ascii="Times New Roman" w:hAnsi="Times New Roman" w:cs="Times New Roman"/>
          <w:sz w:val="24"/>
          <w:szCs w:val="24"/>
        </w:rPr>
        <w:t xml:space="preserve"> способствуют повышению уровня безопасности</w:t>
      </w:r>
      <w:r>
        <w:rPr>
          <w:rFonts w:ascii="Times New Roman" w:hAnsi="Times New Roman" w:cs="Times New Roman"/>
          <w:sz w:val="24"/>
          <w:szCs w:val="24"/>
        </w:rPr>
        <w:t xml:space="preserve"> эксплуатации</w:t>
      </w:r>
      <w:r w:rsidRPr="00547283">
        <w:rPr>
          <w:rFonts w:ascii="Times New Roman" w:hAnsi="Times New Roman" w:cs="Times New Roman"/>
          <w:sz w:val="24"/>
          <w:szCs w:val="24"/>
        </w:rPr>
        <w:t xml:space="preserve"> систем газоснабжения. </w:t>
      </w:r>
    </w:p>
    <w:p w:rsidR="00541FA8" w:rsidRDefault="00541FA8" w:rsidP="005472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41FA8" w:rsidRPr="007A087C" w:rsidRDefault="00541FA8" w:rsidP="007A087C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7A087C">
        <w:rPr>
          <w:rFonts w:ascii="Times New Roman" w:hAnsi="Times New Roman" w:cs="Times New Roman"/>
          <w:i/>
          <w:sz w:val="24"/>
          <w:szCs w:val="24"/>
        </w:rPr>
        <w:t>Компенсаторы</w:t>
      </w:r>
    </w:p>
    <w:p w:rsidR="007A087C" w:rsidRPr="007A087C" w:rsidRDefault="007A087C" w:rsidP="007A087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A087C" w:rsidRDefault="00541FA8" w:rsidP="005472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087C">
        <w:rPr>
          <w:rFonts w:ascii="Times New Roman" w:hAnsi="Times New Roman" w:cs="Times New Roman"/>
          <w:sz w:val="24"/>
          <w:szCs w:val="24"/>
        </w:rPr>
        <w:tab/>
      </w:r>
      <w:r w:rsidRPr="007A087C">
        <w:rPr>
          <w:rFonts w:ascii="Times New Roman" w:hAnsi="Times New Roman" w:cs="Times New Roman"/>
          <w:sz w:val="24"/>
          <w:szCs w:val="24"/>
        </w:rPr>
        <w:t>Компенсаторы служат для снятия напряжений в газопроводе при его линейных измерениях — все трубопроводы при изменении температуры транспортируемого продукта и окружающей среды подвержены температурным деформациям. Линейное удлинение 1 м трубопровода при его нагревании на 1 °С называют коэффициентом линейного удлинения. Поскольку трубопроводы имеют большую протяженность, то суммарное их удлинение может достичь больших величин.</w:t>
      </w:r>
    </w:p>
    <w:p w:rsidR="007A087C" w:rsidRDefault="007A087C" w:rsidP="00547283">
      <w:pPr>
        <w:spacing w:after="0" w:line="240" w:lineRule="auto"/>
        <w:jc w:val="both"/>
      </w:pPr>
      <w:r>
        <w:rPr>
          <w:rFonts w:ascii="Times New Roman" w:hAnsi="Times New Roman" w:cs="Times New Roman"/>
          <w:sz w:val="24"/>
          <w:szCs w:val="24"/>
        </w:rPr>
        <w:tab/>
      </w:r>
      <w:r w:rsidR="00541FA8" w:rsidRPr="007A08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41FA8" w:rsidRPr="007A087C">
        <w:rPr>
          <w:rFonts w:ascii="Times New Roman" w:hAnsi="Times New Roman" w:cs="Times New Roman"/>
          <w:sz w:val="24"/>
          <w:szCs w:val="24"/>
        </w:rPr>
        <w:t>Самокомпенсация</w:t>
      </w:r>
      <w:proofErr w:type="spellEnd"/>
      <w:r w:rsidR="00541FA8" w:rsidRPr="007A087C">
        <w:rPr>
          <w:rFonts w:ascii="Times New Roman" w:hAnsi="Times New Roman" w:cs="Times New Roman"/>
          <w:sz w:val="24"/>
          <w:szCs w:val="24"/>
        </w:rPr>
        <w:t xml:space="preserve"> осуществляется благодаря тому, что в линии трубопровода, кроме прямых участков, между неподвижными опорами имеются повороты или изгибы (отводы). Расположенный между двумя прямыми участками поворот или отвод обеспечивает компенсацию значительной части удлинения благодаря эластичности конструкции, а остальная часть компенсируется за счет упругих свойств металла прямого участка трубопровода. В зависимости от конструкции, принципа работы компенсаторы делятся на четыре основные группы: П-образные</w:t>
      </w:r>
      <w:r>
        <w:rPr>
          <w:rFonts w:ascii="Times New Roman" w:hAnsi="Times New Roman" w:cs="Times New Roman"/>
          <w:sz w:val="24"/>
          <w:szCs w:val="24"/>
        </w:rPr>
        <w:t>, линзовые</w:t>
      </w:r>
      <w:r w:rsidR="00541FA8" w:rsidRPr="007A087C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="00541FA8" w:rsidRPr="007A087C">
        <w:rPr>
          <w:rFonts w:ascii="Times New Roman" w:hAnsi="Times New Roman" w:cs="Times New Roman"/>
          <w:sz w:val="24"/>
          <w:szCs w:val="24"/>
        </w:rPr>
        <w:t>волнистые  и</w:t>
      </w:r>
      <w:proofErr w:type="gramEnd"/>
      <w:r w:rsidR="00541FA8" w:rsidRPr="007A087C">
        <w:rPr>
          <w:rFonts w:ascii="Times New Roman" w:hAnsi="Times New Roman" w:cs="Times New Roman"/>
          <w:sz w:val="24"/>
          <w:szCs w:val="24"/>
        </w:rPr>
        <w:t xml:space="preserve"> са</w:t>
      </w:r>
      <w:r>
        <w:rPr>
          <w:rFonts w:ascii="Times New Roman" w:hAnsi="Times New Roman" w:cs="Times New Roman"/>
          <w:sz w:val="24"/>
          <w:szCs w:val="24"/>
        </w:rPr>
        <w:t>льниковые</w:t>
      </w:r>
      <w:r w:rsidR="00541FA8" w:rsidRPr="007A087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A087C" w:rsidRDefault="007A087C" w:rsidP="00547283">
      <w:pPr>
        <w:spacing w:after="0" w:line="240" w:lineRule="auto"/>
        <w:jc w:val="both"/>
      </w:pPr>
    </w:p>
    <w:p w:rsidR="007A087C" w:rsidRPr="007A087C" w:rsidRDefault="007A087C" w:rsidP="007A087C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7A087C">
        <w:rPr>
          <w:rFonts w:ascii="Times New Roman" w:hAnsi="Times New Roman" w:cs="Times New Roman"/>
          <w:i/>
          <w:sz w:val="24"/>
          <w:szCs w:val="24"/>
        </w:rPr>
        <w:t>Материал труб</w:t>
      </w:r>
    </w:p>
    <w:p w:rsidR="007A087C" w:rsidRPr="007A087C" w:rsidRDefault="007A087C" w:rsidP="007A087C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541FA8" w:rsidRPr="007A087C" w:rsidRDefault="007A087C" w:rsidP="005472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087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Pr="007A087C">
        <w:rPr>
          <w:rFonts w:ascii="Times New Roman" w:hAnsi="Times New Roman" w:cs="Times New Roman"/>
          <w:sz w:val="24"/>
          <w:szCs w:val="24"/>
        </w:rPr>
        <w:t xml:space="preserve">При строительстве газопроводов применяют стальные трубы. Их изготавливают из хорошо сваривающихся низколегированных и малоуглеродистых сталей. Минимальный условный диаметр для распределительных газопроводов принимают обычно равным 50 мм, а для ответвлений к потребителям — 25 мм. Толщина стенки трубы для подземных газовых сетей должна быть не менее 3 мм, а для надземных — не менее 2 мм. Для переходов через водные преграды толщина стенки труб должна быть на 2 мм больше 60 расчетной, но не менее 5 мм. Стальные трубы для подземных газопроводов защищают противокоррозионной изоляцией. Для строительства подземных газопроводов широко применяются полиэтиленовые и винипластовые трубы. Неметаллические трубы начали применять около 35 лет назад сначала на экспериментальных газопроводах. </w:t>
      </w:r>
      <w:bookmarkStart w:id="0" w:name="_GoBack"/>
      <w:bookmarkEnd w:id="0"/>
    </w:p>
    <w:sectPr w:rsidR="00541FA8" w:rsidRPr="007A08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7D1B"/>
    <w:rsid w:val="000115C0"/>
    <w:rsid w:val="00011782"/>
    <w:rsid w:val="000E35F1"/>
    <w:rsid w:val="001F5D67"/>
    <w:rsid w:val="00541FA8"/>
    <w:rsid w:val="00547283"/>
    <w:rsid w:val="006C60C8"/>
    <w:rsid w:val="007A087C"/>
    <w:rsid w:val="00977C01"/>
    <w:rsid w:val="00BF0879"/>
    <w:rsid w:val="00C32848"/>
    <w:rsid w:val="00C62E43"/>
    <w:rsid w:val="00E27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3D750B"/>
  <w15:chartTrackingRefBased/>
  <w15:docId w15:val="{E950F470-4B52-47EA-9369-1464164411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2</Pages>
  <Words>749</Words>
  <Characters>4270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 (Руководитель ОП)</dc:creator>
  <cp:keywords/>
  <dc:description/>
  <cp:lastModifiedBy>Валентина Колпакова (Руководитель ОП)</cp:lastModifiedBy>
  <cp:revision>5</cp:revision>
  <dcterms:created xsi:type="dcterms:W3CDTF">2023-09-26T04:19:00Z</dcterms:created>
  <dcterms:modified xsi:type="dcterms:W3CDTF">2023-09-28T07:50:00Z</dcterms:modified>
</cp:coreProperties>
</file>